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02B" w:rsidRDefault="0050002B" w:rsidP="0050002B">
      <w:pPr>
        <w:pStyle w:val="Default"/>
      </w:pPr>
    </w:p>
    <w:p w:rsidR="0050002B" w:rsidRDefault="0050002B" w:rsidP="0050002B">
      <w:pPr>
        <w:pStyle w:val="Default"/>
      </w:pPr>
    </w:p>
    <w:p w:rsidR="0050002B" w:rsidRPr="0050002B" w:rsidRDefault="0050002B" w:rsidP="0050002B">
      <w:pPr>
        <w:pStyle w:val="Pa0"/>
        <w:jc w:val="center"/>
        <w:rPr>
          <w:rStyle w:val="A5"/>
          <w:sz w:val="72"/>
        </w:rPr>
      </w:pPr>
      <w:r>
        <w:rPr>
          <w:rStyle w:val="A5"/>
        </w:rPr>
        <w:t xml:space="preserve">Juliette Low World </w:t>
      </w:r>
      <w:r w:rsidRPr="0050002B">
        <w:rPr>
          <w:rStyle w:val="A5"/>
          <w:sz w:val="72"/>
        </w:rPr>
        <w:t>Friendship Fund</w:t>
      </w:r>
    </w:p>
    <w:p w:rsidR="0050002B" w:rsidRPr="0050002B" w:rsidRDefault="0050002B" w:rsidP="0050002B">
      <w:pPr>
        <w:autoSpaceDE w:val="0"/>
        <w:autoSpaceDN w:val="0"/>
        <w:adjustRightInd w:val="0"/>
        <w:spacing w:after="0" w:line="240" w:lineRule="auto"/>
        <w:rPr>
          <w:rFonts w:ascii="Omnes_GirlScouts Light" w:hAnsi="Omnes_GirlScouts Light" w:cs="Omnes_GirlScouts Light"/>
          <w:color w:val="000000"/>
          <w:sz w:val="24"/>
          <w:szCs w:val="24"/>
        </w:rPr>
      </w:pPr>
    </w:p>
    <w:p w:rsidR="0050002B" w:rsidRPr="0050002B" w:rsidRDefault="0050002B" w:rsidP="0050002B">
      <w:pPr>
        <w:autoSpaceDE w:val="0"/>
        <w:autoSpaceDN w:val="0"/>
        <w:adjustRightInd w:val="0"/>
        <w:spacing w:after="0" w:line="221" w:lineRule="atLeast"/>
        <w:rPr>
          <w:rFonts w:ascii="Omnes_GirlScouts Light" w:hAnsi="Omnes_GirlScouts Light" w:cs="Omnes_GirlScouts Light"/>
          <w:color w:val="000000"/>
          <w:sz w:val="36"/>
          <w:szCs w:val="36"/>
        </w:rPr>
      </w:pPr>
      <w:r w:rsidRPr="0050002B">
        <w:rPr>
          <w:rFonts w:ascii="Omnes_GirlScouts Light" w:hAnsi="Omnes_GirlScouts Light"/>
          <w:sz w:val="24"/>
          <w:szCs w:val="24"/>
        </w:rPr>
        <w:t xml:space="preserve"> </w:t>
      </w:r>
      <w:r w:rsidRPr="0050002B">
        <w:rPr>
          <w:rFonts w:ascii="Omnes_GirlScouts Light" w:hAnsi="Omnes_GirlScouts Light" w:cs="Omnes_GirlScouts Light"/>
          <w:color w:val="000000"/>
          <w:sz w:val="36"/>
        </w:rPr>
        <w:t>History of the Fund</w:t>
      </w:r>
    </w:p>
    <w:p w:rsidR="0050002B" w:rsidRDefault="0050002B" w:rsidP="0050002B">
      <w:pPr>
        <w:autoSpaceDE w:val="0"/>
        <w:autoSpaceDN w:val="0"/>
        <w:adjustRightInd w:val="0"/>
        <w:spacing w:after="0" w:line="221" w:lineRule="atLeast"/>
        <w:jc w:val="both"/>
        <w:rPr>
          <w:rFonts w:ascii="Omnes_GirlScouts Regular" w:hAnsi="Omnes_GirlScouts Regular" w:cs="Omnes_GirlScouts Regular"/>
          <w:sz w:val="20"/>
        </w:rPr>
      </w:pPr>
    </w:p>
    <w:p w:rsidR="0050002B" w:rsidRPr="0050002B" w:rsidRDefault="0050002B" w:rsidP="0050002B">
      <w:pPr>
        <w:autoSpaceDE w:val="0"/>
        <w:autoSpaceDN w:val="0"/>
        <w:adjustRightInd w:val="0"/>
        <w:spacing w:after="0" w:line="221" w:lineRule="atLeast"/>
        <w:jc w:val="both"/>
        <w:rPr>
          <w:rFonts w:ascii="Omnes_GirlScouts Regular" w:hAnsi="Omnes_GirlScouts Regular" w:cs="Omnes_GirlScouts Regular"/>
          <w:sz w:val="20"/>
          <w:szCs w:val="20"/>
        </w:rPr>
      </w:pPr>
      <w:r w:rsidRPr="0050002B">
        <w:rPr>
          <w:rFonts w:ascii="Omnes_GirlScouts Regular" w:hAnsi="Omnes_GirlScouts Regular" w:cs="Omnes_GirlScouts Regular"/>
          <w:sz w:val="20"/>
        </w:rPr>
        <w:t>Juliette Gordon Low, an enthusiastic traveler, had friends around the globe. One of these friends—</w:t>
      </w:r>
    </w:p>
    <w:p w:rsidR="0050002B" w:rsidRPr="0050002B" w:rsidRDefault="0050002B" w:rsidP="0050002B">
      <w:pPr>
        <w:autoSpaceDE w:val="0"/>
        <w:autoSpaceDN w:val="0"/>
        <w:adjustRightInd w:val="0"/>
        <w:spacing w:after="0" w:line="221" w:lineRule="atLeast"/>
        <w:jc w:val="both"/>
        <w:rPr>
          <w:rFonts w:ascii="Omnes_GirlScouts Regular" w:hAnsi="Omnes_GirlScouts Regular" w:cs="Omnes_GirlScouts Regular"/>
          <w:sz w:val="20"/>
          <w:szCs w:val="20"/>
        </w:rPr>
      </w:pPr>
      <w:r w:rsidRPr="0050002B">
        <w:rPr>
          <w:rFonts w:ascii="Omnes_GirlScouts Regular" w:hAnsi="Omnes_GirlScouts Regular" w:cs="Omnes_GirlScouts Regular"/>
          <w:sz w:val="20"/>
        </w:rPr>
        <w:t xml:space="preserve">Lord Robert Baden-Powell of England—introduced her to Girl Guiding. Sensing immediately that girls in the United States would benefit from the sort of experiences the Girl Guides participated in, Juliette founded Girl Scouts of the USA in 1912. While she nurtured and expanded Girl Scouting in the States, she remained committed to a vision of a global sisterhood. </w:t>
      </w:r>
    </w:p>
    <w:p w:rsidR="0050002B" w:rsidRPr="0050002B" w:rsidRDefault="0050002B" w:rsidP="0050002B">
      <w:pPr>
        <w:autoSpaceDE w:val="0"/>
        <w:autoSpaceDN w:val="0"/>
        <w:adjustRightInd w:val="0"/>
        <w:spacing w:after="0" w:line="221" w:lineRule="atLeast"/>
        <w:jc w:val="both"/>
        <w:rPr>
          <w:rFonts w:ascii="Omnes_GirlScouts Regular" w:hAnsi="Omnes_GirlScouts Regular" w:cs="Omnes_GirlScouts Regular"/>
          <w:sz w:val="20"/>
          <w:szCs w:val="20"/>
        </w:rPr>
      </w:pPr>
      <w:r w:rsidRPr="0050002B">
        <w:rPr>
          <w:rFonts w:ascii="Omnes_GirlScouts Regular" w:hAnsi="Omnes_GirlScouts Regular" w:cs="Omnes_GirlScouts Regular"/>
          <w:sz w:val="20"/>
        </w:rPr>
        <w:t>To honor Juliette’s love of travel and celebration of different cultures, Girl Scouts of the USA created the Juliette Low World Friendship Fund in 1927, the year that she died. The purpose of the Fund remains the same— to extend Girl Guiding and Girl Scouting to girls around the world and to support international friendship through service projects, training events, and exchange visits.</w:t>
      </w:r>
    </w:p>
    <w:p w:rsidR="0050002B" w:rsidRPr="0050002B" w:rsidRDefault="0050002B" w:rsidP="0050002B">
      <w:pPr>
        <w:autoSpaceDE w:val="0"/>
        <w:autoSpaceDN w:val="0"/>
        <w:adjustRightInd w:val="0"/>
        <w:spacing w:after="0" w:line="241" w:lineRule="atLeast"/>
        <w:jc w:val="both"/>
        <w:rPr>
          <w:rFonts w:ascii="Omnes_GirlScouts Regular" w:hAnsi="Omnes_GirlScouts Regular" w:cs="Omnes_GirlScouts Regular"/>
          <w:sz w:val="20"/>
          <w:szCs w:val="20"/>
        </w:rPr>
      </w:pPr>
      <w:r w:rsidRPr="0050002B">
        <w:rPr>
          <w:rFonts w:ascii="Omnes_GirlScouts Regular" w:hAnsi="Omnes_GirlScouts Regular" w:cs="Omnes_GirlScouts Regular"/>
          <w:sz w:val="20"/>
        </w:rPr>
        <w:t>Delegates at the 13</w:t>
      </w:r>
      <w:r w:rsidRPr="0050002B">
        <w:rPr>
          <w:rFonts w:ascii="Omnes_GirlScouts Regular" w:hAnsi="Omnes_GirlScouts Regular" w:cs="Omnes_GirlScouts Regular"/>
          <w:position w:val="7"/>
          <w:sz w:val="11"/>
          <w:szCs w:val="11"/>
          <w:vertAlign w:val="superscript"/>
        </w:rPr>
        <w:t xml:space="preserve">th </w:t>
      </w:r>
      <w:r w:rsidRPr="0050002B">
        <w:rPr>
          <w:rFonts w:ascii="Omnes_GirlScouts Regular" w:hAnsi="Omnes_GirlScouts Regular" w:cs="Omnes_GirlScouts Regular"/>
          <w:sz w:val="20"/>
        </w:rPr>
        <w:t>National Council Meeting created the Fund with the following words:</w:t>
      </w:r>
    </w:p>
    <w:p w:rsidR="0050002B" w:rsidRPr="0050002B" w:rsidRDefault="0050002B" w:rsidP="0050002B">
      <w:pPr>
        <w:autoSpaceDE w:val="0"/>
        <w:autoSpaceDN w:val="0"/>
        <w:adjustRightInd w:val="0"/>
        <w:spacing w:after="0" w:line="241" w:lineRule="atLeast"/>
        <w:rPr>
          <w:rFonts w:ascii="Omnes_GirlScouts Light" w:hAnsi="Omnes_GirlScouts Light" w:cs="Omnes_GirlScouts Light"/>
          <w:sz w:val="23"/>
          <w:szCs w:val="23"/>
        </w:rPr>
      </w:pPr>
      <w:r w:rsidRPr="0050002B">
        <w:rPr>
          <w:rFonts w:ascii="Omnes_GirlScouts Light" w:hAnsi="Omnes_GirlScouts Light" w:cs="Omnes_GirlScouts Light"/>
          <w:i/>
          <w:iCs/>
          <w:sz w:val="23"/>
          <w:szCs w:val="23"/>
        </w:rPr>
        <w:t>“In memory of Juliette Low, founder in America of the Girl Scouts, let a fund be raised…for the promotion of Girl Scouting and Girl Guiding throughout the world, as a contribution toward world peace and goodwill…”</w:t>
      </w:r>
    </w:p>
    <w:p w:rsidR="0050002B" w:rsidRDefault="0050002B" w:rsidP="0050002B">
      <w:pPr>
        <w:autoSpaceDE w:val="0"/>
        <w:autoSpaceDN w:val="0"/>
        <w:adjustRightInd w:val="0"/>
        <w:spacing w:after="0" w:line="221" w:lineRule="atLeast"/>
        <w:rPr>
          <w:rFonts w:ascii="Omnes_GirlScouts Light" w:hAnsi="Omnes_GirlScouts Light" w:cs="Omnes_GirlScouts Light"/>
          <w:color w:val="000000"/>
          <w:sz w:val="36"/>
        </w:rPr>
      </w:pPr>
    </w:p>
    <w:p w:rsidR="0050002B" w:rsidRPr="0050002B" w:rsidRDefault="0050002B" w:rsidP="0050002B">
      <w:pPr>
        <w:autoSpaceDE w:val="0"/>
        <w:autoSpaceDN w:val="0"/>
        <w:adjustRightInd w:val="0"/>
        <w:spacing w:after="0" w:line="221" w:lineRule="atLeast"/>
        <w:rPr>
          <w:rFonts w:ascii="Omnes_GirlScouts Light" w:hAnsi="Omnes_GirlScouts Light" w:cs="Omnes_GirlScouts Light"/>
          <w:color w:val="000000"/>
          <w:sz w:val="36"/>
          <w:szCs w:val="36"/>
        </w:rPr>
      </w:pPr>
      <w:r w:rsidRPr="0050002B">
        <w:rPr>
          <w:rFonts w:ascii="Omnes_GirlScouts Light" w:hAnsi="Omnes_GirlScouts Light" w:cs="Omnes_GirlScouts Light"/>
          <w:color w:val="000000"/>
          <w:sz w:val="36"/>
        </w:rPr>
        <w:t>About the Fund</w:t>
      </w:r>
    </w:p>
    <w:p w:rsidR="0050002B" w:rsidRPr="0050002B" w:rsidRDefault="0050002B" w:rsidP="0050002B">
      <w:pPr>
        <w:autoSpaceDE w:val="0"/>
        <w:autoSpaceDN w:val="0"/>
        <w:adjustRightInd w:val="0"/>
        <w:spacing w:after="0" w:line="221" w:lineRule="atLeast"/>
        <w:jc w:val="both"/>
        <w:rPr>
          <w:rFonts w:ascii="Omnes_GirlScouts Regular" w:hAnsi="Omnes_GirlScouts Regular" w:cs="Omnes_GirlScouts Regular"/>
          <w:color w:val="000000"/>
          <w:sz w:val="20"/>
          <w:szCs w:val="20"/>
        </w:rPr>
      </w:pPr>
      <w:r w:rsidRPr="0050002B">
        <w:rPr>
          <w:rFonts w:ascii="Omnes_GirlScouts Regular" w:hAnsi="Omnes_GirlScouts Regular" w:cs="Omnes_GirlScouts Regular"/>
          <w:color w:val="000000"/>
          <w:sz w:val="20"/>
        </w:rPr>
        <w:t>The Juliette Low World Friendship Fund is supported by contributions from Girl Scout members and alumni who seek to strengthen the Girl Scouting Movement by making it possible for Girl Guides and Girl Scouts to connect globally through leadership events, exchanges and collab</w:t>
      </w:r>
      <w:r w:rsidRPr="0050002B">
        <w:rPr>
          <w:rFonts w:ascii="Omnes_GirlScouts Regular" w:hAnsi="Omnes_GirlScouts Regular" w:cs="Omnes_GirlScouts Regular"/>
          <w:color w:val="000000"/>
          <w:sz w:val="20"/>
        </w:rPr>
        <w:softHyphen/>
        <w:t>orative take action projects. The fund also provides international travel scholarships and seed funding to girls and young women who participate in World Association of Girl Guides and Girl Scouts leader</w:t>
      </w:r>
      <w:r w:rsidRPr="0050002B">
        <w:rPr>
          <w:rFonts w:ascii="Omnes_GirlScouts Regular" w:hAnsi="Omnes_GirlScouts Regular" w:cs="Omnes_GirlScouts Regular"/>
          <w:color w:val="000000"/>
          <w:sz w:val="20"/>
        </w:rPr>
        <w:softHyphen/>
        <w:t>ship opportunities.</w:t>
      </w:r>
    </w:p>
    <w:p w:rsidR="0050002B" w:rsidRPr="0050002B" w:rsidRDefault="0050002B" w:rsidP="0050002B">
      <w:pPr>
        <w:autoSpaceDE w:val="0"/>
        <w:autoSpaceDN w:val="0"/>
        <w:adjustRightInd w:val="0"/>
        <w:spacing w:after="0" w:line="221" w:lineRule="atLeast"/>
        <w:jc w:val="both"/>
        <w:rPr>
          <w:rFonts w:ascii="Omnes_GirlScouts Medium" w:hAnsi="Omnes_GirlScouts Medium" w:cs="Omnes_GirlScouts Medium"/>
          <w:color w:val="000000"/>
          <w:sz w:val="20"/>
          <w:szCs w:val="20"/>
        </w:rPr>
      </w:pPr>
      <w:r w:rsidRPr="0050002B">
        <w:rPr>
          <w:rFonts w:ascii="Omnes_GirlScouts Medium" w:hAnsi="Omnes_GirlScouts Medium" w:cs="Omnes_GirlScouts Medium"/>
          <w:color w:val="000000"/>
          <w:sz w:val="20"/>
        </w:rPr>
        <w:t>Examples of what the Fund supports:</w:t>
      </w:r>
    </w:p>
    <w:p w:rsidR="0050002B" w:rsidRPr="0050002B" w:rsidRDefault="0050002B" w:rsidP="0050002B">
      <w:pPr>
        <w:autoSpaceDE w:val="0"/>
        <w:autoSpaceDN w:val="0"/>
        <w:adjustRightInd w:val="0"/>
        <w:spacing w:before="80" w:after="0" w:line="221" w:lineRule="atLeast"/>
        <w:rPr>
          <w:rFonts w:ascii="Omnes_GirlScouts Regular" w:hAnsi="Omnes_GirlScouts Regular" w:cs="Omnes_GirlScouts Regular"/>
          <w:color w:val="000000"/>
          <w:sz w:val="20"/>
          <w:szCs w:val="20"/>
        </w:rPr>
      </w:pPr>
      <w:r w:rsidRPr="0050002B">
        <w:rPr>
          <w:rFonts w:ascii="Omnes_GirlScouts Regular" w:hAnsi="Omnes_GirlScouts Regular" w:cs="Omnes_GirlScouts Regular"/>
          <w:color w:val="000000"/>
          <w:sz w:val="20"/>
        </w:rPr>
        <w:t xml:space="preserve">• Girl Scout </w:t>
      </w:r>
      <w:r w:rsidRPr="0050002B">
        <w:rPr>
          <w:rFonts w:ascii="Omnes_GirlScouts Regular" w:hAnsi="Omnes_GirlScouts Regular" w:cs="Omnes_GirlScouts Regular"/>
          <w:i/>
          <w:iCs/>
          <w:color w:val="000000"/>
          <w:sz w:val="20"/>
        </w:rPr>
        <w:t xml:space="preserve">destinations </w:t>
      </w:r>
      <w:r w:rsidRPr="0050002B">
        <w:rPr>
          <w:rFonts w:ascii="Omnes_GirlScouts Regular" w:hAnsi="Omnes_GirlScouts Regular" w:cs="Omnes_GirlScouts Regular"/>
          <w:color w:val="000000"/>
          <w:sz w:val="20"/>
        </w:rPr>
        <w:t>to the world centers</w:t>
      </w:r>
    </w:p>
    <w:p w:rsidR="0050002B" w:rsidRPr="0050002B" w:rsidRDefault="0050002B" w:rsidP="0050002B">
      <w:pPr>
        <w:autoSpaceDE w:val="0"/>
        <w:autoSpaceDN w:val="0"/>
        <w:adjustRightInd w:val="0"/>
        <w:spacing w:before="80" w:after="0" w:line="221" w:lineRule="atLeast"/>
        <w:rPr>
          <w:rFonts w:ascii="Omnes_GirlScouts Regular" w:hAnsi="Omnes_GirlScouts Regular" w:cs="Omnes_GirlScouts Regular"/>
          <w:color w:val="000000"/>
          <w:sz w:val="20"/>
          <w:szCs w:val="20"/>
        </w:rPr>
      </w:pPr>
      <w:r w:rsidRPr="0050002B">
        <w:rPr>
          <w:rFonts w:ascii="Omnes_GirlScouts Regular" w:hAnsi="Omnes_GirlScouts Regular" w:cs="Omnes_GirlScouts Regular"/>
          <w:color w:val="000000"/>
          <w:sz w:val="20"/>
        </w:rPr>
        <w:t>• Girl Scout young women’s global leadership events</w:t>
      </w:r>
    </w:p>
    <w:p w:rsidR="0050002B" w:rsidRPr="0050002B" w:rsidRDefault="0050002B" w:rsidP="0050002B">
      <w:pPr>
        <w:autoSpaceDE w:val="0"/>
        <w:autoSpaceDN w:val="0"/>
        <w:adjustRightInd w:val="0"/>
        <w:spacing w:before="80" w:after="0" w:line="221" w:lineRule="atLeast"/>
        <w:rPr>
          <w:rFonts w:ascii="Omnes_GirlScouts Regular" w:hAnsi="Omnes_GirlScouts Regular" w:cs="Omnes_GirlScouts Regular"/>
          <w:color w:val="000000"/>
          <w:sz w:val="20"/>
          <w:szCs w:val="20"/>
        </w:rPr>
      </w:pPr>
      <w:r w:rsidRPr="0050002B">
        <w:rPr>
          <w:rFonts w:ascii="Omnes_GirlScouts Regular" w:hAnsi="Omnes_GirlScouts Regular" w:cs="Omnes_GirlScouts Regular"/>
          <w:color w:val="000000"/>
          <w:sz w:val="20"/>
        </w:rPr>
        <w:t>• Global learning opportunities</w:t>
      </w:r>
    </w:p>
    <w:p w:rsidR="0050002B" w:rsidRPr="0050002B" w:rsidRDefault="0050002B" w:rsidP="0050002B">
      <w:pPr>
        <w:autoSpaceDE w:val="0"/>
        <w:autoSpaceDN w:val="0"/>
        <w:adjustRightInd w:val="0"/>
        <w:spacing w:before="80" w:after="0" w:line="221" w:lineRule="atLeast"/>
        <w:rPr>
          <w:rFonts w:ascii="Omnes_GirlScouts Regular" w:hAnsi="Omnes_GirlScouts Regular" w:cs="Omnes_GirlScouts Regular"/>
          <w:color w:val="000000"/>
          <w:sz w:val="20"/>
          <w:szCs w:val="20"/>
        </w:rPr>
      </w:pPr>
      <w:r w:rsidRPr="0050002B">
        <w:rPr>
          <w:rFonts w:ascii="Omnes_GirlScouts Regular" w:hAnsi="Omnes_GirlScouts Regular" w:cs="Omnes_GirlScouts Regular"/>
          <w:color w:val="000000"/>
          <w:sz w:val="20"/>
        </w:rPr>
        <w:t>• Global exchanges</w:t>
      </w:r>
    </w:p>
    <w:p w:rsidR="0050002B" w:rsidRDefault="0050002B" w:rsidP="0050002B">
      <w:pPr>
        <w:rPr>
          <w:rFonts w:ascii="Omnes_GirlScouts Regular" w:hAnsi="Omnes_GirlScouts Regular" w:cs="Omnes_GirlScouts Regular"/>
          <w:color w:val="000000"/>
          <w:sz w:val="20"/>
        </w:rPr>
      </w:pPr>
      <w:r w:rsidRPr="0050002B">
        <w:rPr>
          <w:rFonts w:ascii="Omnes_GirlScouts Regular" w:hAnsi="Omnes_GirlScouts Regular" w:cs="Omnes_GirlScouts Regular"/>
          <w:color w:val="000000"/>
          <w:sz w:val="20"/>
        </w:rPr>
        <w:t>• Collaborative take action projects between Girl Guides and Girl Scouts</w:t>
      </w:r>
    </w:p>
    <w:p w:rsidR="0050002B" w:rsidRDefault="0050002B" w:rsidP="0050002B">
      <w:pPr>
        <w:rPr>
          <w:rFonts w:ascii="Omnes_GirlScouts Regular" w:hAnsi="Omnes_GirlScouts Regular" w:cs="Omnes_GirlScouts Regular"/>
          <w:color w:val="000000"/>
          <w:sz w:val="20"/>
        </w:rPr>
      </w:pPr>
    </w:p>
    <w:p w:rsidR="0050002B" w:rsidRPr="0050002B" w:rsidRDefault="0050002B" w:rsidP="0050002B">
      <w:pPr>
        <w:autoSpaceDE w:val="0"/>
        <w:autoSpaceDN w:val="0"/>
        <w:adjustRightInd w:val="0"/>
        <w:spacing w:after="0" w:line="241" w:lineRule="atLeast"/>
        <w:rPr>
          <w:rFonts w:ascii="Omnes_GirlScouts Light" w:hAnsi="Omnes_GirlScouts Light" w:cs="Omnes_GirlScouts Light"/>
          <w:color w:val="000000"/>
          <w:sz w:val="36"/>
          <w:szCs w:val="36"/>
        </w:rPr>
      </w:pPr>
      <w:r w:rsidRPr="0050002B">
        <w:rPr>
          <w:rFonts w:ascii="Omnes_GirlScouts Light" w:hAnsi="Omnes_GirlScouts Light" w:cs="Omnes_GirlScouts Light"/>
          <w:color w:val="000000"/>
          <w:sz w:val="36"/>
        </w:rPr>
        <w:t xml:space="preserve">Support the Fund </w:t>
      </w:r>
    </w:p>
    <w:p w:rsidR="0050002B" w:rsidRPr="0050002B" w:rsidRDefault="0050002B" w:rsidP="0050002B">
      <w:pPr>
        <w:autoSpaceDE w:val="0"/>
        <w:autoSpaceDN w:val="0"/>
        <w:adjustRightInd w:val="0"/>
        <w:spacing w:after="0" w:line="241" w:lineRule="atLeast"/>
        <w:jc w:val="both"/>
        <w:rPr>
          <w:rFonts w:ascii="Omnes_GirlScouts Regular" w:hAnsi="Omnes_GirlScouts Regular" w:cs="Omnes_GirlScouts Regular"/>
          <w:color w:val="000000"/>
          <w:sz w:val="20"/>
          <w:szCs w:val="20"/>
        </w:rPr>
      </w:pPr>
      <w:r w:rsidRPr="0050002B">
        <w:rPr>
          <w:rFonts w:ascii="Omnes_GirlScouts Regular" w:hAnsi="Omnes_GirlScouts Regular" w:cs="Omnes_GirlScouts Regular"/>
          <w:color w:val="000000"/>
          <w:sz w:val="20"/>
        </w:rPr>
        <w:t xml:space="preserve">Donations may be sent at any time of the year, but popular times are World Thinking Day (February 22), Juliette Low’s birthday (October 31), and during Girl Scout Week (the week that includes March 12). Girl Scout groups or service unit donations should be sent to local Girl Scout councils rather than to Girl Scouts of the USA. Councils batch the donations and send them to the fund. </w:t>
      </w:r>
    </w:p>
    <w:p w:rsidR="0050002B" w:rsidRPr="0050002B" w:rsidRDefault="0050002B" w:rsidP="0050002B">
      <w:pPr>
        <w:autoSpaceDE w:val="0"/>
        <w:autoSpaceDN w:val="0"/>
        <w:adjustRightInd w:val="0"/>
        <w:spacing w:after="0" w:line="241" w:lineRule="atLeast"/>
        <w:ind w:right="60"/>
        <w:rPr>
          <w:rFonts w:ascii="Omnes_GirlScouts Regular" w:hAnsi="Omnes_GirlScouts Regular" w:cs="Omnes_GirlScouts Regular"/>
          <w:color w:val="000000"/>
          <w:sz w:val="20"/>
          <w:szCs w:val="20"/>
        </w:rPr>
      </w:pPr>
      <w:r w:rsidRPr="0050002B">
        <w:rPr>
          <w:rFonts w:ascii="Omnes_GirlScouts Semibold" w:hAnsi="Omnes_GirlScouts Semibold" w:cs="Omnes_GirlScouts Semibold"/>
          <w:b/>
          <w:bCs/>
          <w:color w:val="000000"/>
          <w:sz w:val="20"/>
        </w:rPr>
        <w:t xml:space="preserve">Donate online at: </w:t>
      </w:r>
      <w:r w:rsidRPr="0050002B">
        <w:rPr>
          <w:rFonts w:ascii="Omnes_GirlScouts Regular" w:hAnsi="Omnes_GirlScouts Regular" w:cs="Omnes_GirlScouts Regular"/>
          <w:color w:val="000000"/>
          <w:sz w:val="20"/>
        </w:rPr>
        <w:t xml:space="preserve">www.girlscouts.org/juliette_low_fund </w:t>
      </w:r>
    </w:p>
    <w:p w:rsidR="0050002B" w:rsidRPr="0050002B" w:rsidRDefault="0050002B" w:rsidP="0050002B">
      <w:pPr>
        <w:autoSpaceDE w:val="0"/>
        <w:autoSpaceDN w:val="0"/>
        <w:adjustRightInd w:val="0"/>
        <w:spacing w:after="0" w:line="241" w:lineRule="atLeast"/>
        <w:ind w:right="60"/>
        <w:rPr>
          <w:rFonts w:ascii="Omnes_GirlScouts Semibold" w:hAnsi="Omnes_GirlScouts Semibold" w:cs="Omnes_GirlScouts Semibold"/>
          <w:color w:val="000000"/>
          <w:sz w:val="20"/>
          <w:szCs w:val="20"/>
        </w:rPr>
      </w:pPr>
      <w:r w:rsidRPr="0050002B">
        <w:rPr>
          <w:rFonts w:ascii="Omnes_GirlScouts Semibold" w:hAnsi="Omnes_GirlScouts Semibold" w:cs="Omnes_GirlScouts Semibold"/>
          <w:b/>
          <w:bCs/>
          <w:color w:val="000000"/>
          <w:sz w:val="20"/>
        </w:rPr>
        <w:t xml:space="preserve">Send donations to: </w:t>
      </w:r>
    </w:p>
    <w:p w:rsidR="0050002B" w:rsidRPr="0050002B" w:rsidRDefault="0050002B" w:rsidP="0050002B">
      <w:pPr>
        <w:autoSpaceDE w:val="0"/>
        <w:autoSpaceDN w:val="0"/>
        <w:adjustRightInd w:val="0"/>
        <w:spacing w:after="0" w:line="241" w:lineRule="atLeast"/>
        <w:ind w:right="60"/>
        <w:rPr>
          <w:rFonts w:ascii="Omnes_GirlScouts Regular" w:hAnsi="Omnes_GirlScouts Regular" w:cs="Omnes_GirlScouts Regular"/>
          <w:color w:val="000000"/>
          <w:sz w:val="20"/>
          <w:szCs w:val="20"/>
        </w:rPr>
      </w:pPr>
      <w:r w:rsidRPr="0050002B">
        <w:rPr>
          <w:rFonts w:ascii="Omnes_GirlScouts Regular" w:hAnsi="Omnes_GirlScouts Regular" w:cs="Omnes_GirlScouts Regular"/>
          <w:color w:val="000000"/>
          <w:sz w:val="20"/>
        </w:rPr>
        <w:t xml:space="preserve">Girl Scouts of the USAJuliette Low World Friendship Fund P.O. Box 19611ANewark, NJ 07195-0611 </w:t>
      </w:r>
    </w:p>
    <w:p w:rsidR="0050002B" w:rsidRPr="0050002B" w:rsidRDefault="0050002B" w:rsidP="0050002B">
      <w:pPr>
        <w:autoSpaceDE w:val="0"/>
        <w:autoSpaceDN w:val="0"/>
        <w:adjustRightInd w:val="0"/>
        <w:spacing w:after="0" w:line="241" w:lineRule="atLeast"/>
        <w:ind w:right="60"/>
        <w:jc w:val="both"/>
        <w:rPr>
          <w:rFonts w:ascii="Omnes_GirlScouts Regular" w:hAnsi="Omnes_GirlScouts Regular" w:cs="Omnes_GirlScouts Regular"/>
          <w:color w:val="000000"/>
          <w:sz w:val="20"/>
          <w:szCs w:val="20"/>
        </w:rPr>
      </w:pPr>
      <w:r w:rsidRPr="0050002B">
        <w:rPr>
          <w:rFonts w:ascii="Omnes_GirlScouts Regular" w:hAnsi="Omnes_GirlScouts Regular" w:cs="Omnes_GirlScouts Regular"/>
          <w:color w:val="000000"/>
          <w:sz w:val="20"/>
        </w:rPr>
        <w:t xml:space="preserve">Please make checks payable to Girl Scouts of the USA. Add </w:t>
      </w:r>
      <w:r w:rsidRPr="0050002B">
        <w:rPr>
          <w:rFonts w:ascii="Omnes_GirlScouts Semibold" w:hAnsi="Omnes_GirlScouts Semibold" w:cs="Omnes_GirlScouts Semibold"/>
          <w:b/>
          <w:bCs/>
          <w:color w:val="000000"/>
          <w:sz w:val="20"/>
        </w:rPr>
        <w:t xml:space="preserve">JLWFF </w:t>
      </w:r>
      <w:r w:rsidRPr="0050002B">
        <w:rPr>
          <w:rFonts w:ascii="Omnes_GirlScouts Regular" w:hAnsi="Omnes_GirlScouts Regular" w:cs="Omnes_GirlScouts Regular"/>
          <w:color w:val="000000"/>
          <w:sz w:val="20"/>
        </w:rPr>
        <w:t xml:space="preserve">on the memo line to ensure the money is credited to the Juliette Low World Friendship Fund. </w:t>
      </w:r>
    </w:p>
    <w:p w:rsidR="0050002B" w:rsidRPr="0050002B" w:rsidRDefault="0050002B" w:rsidP="0050002B">
      <w:pPr>
        <w:autoSpaceDE w:val="0"/>
        <w:autoSpaceDN w:val="0"/>
        <w:adjustRightInd w:val="0"/>
        <w:spacing w:after="0" w:line="221" w:lineRule="atLeast"/>
        <w:rPr>
          <w:rFonts w:ascii="Omnes_GirlScouts Semibold" w:hAnsi="Omnes_GirlScouts Semibold" w:cs="Omnes_GirlScouts Semibold"/>
          <w:color w:val="000000"/>
          <w:sz w:val="20"/>
          <w:szCs w:val="20"/>
        </w:rPr>
      </w:pPr>
      <w:r w:rsidRPr="0050002B">
        <w:rPr>
          <w:rFonts w:ascii="Omnes_GirlScouts Semibold" w:hAnsi="Omnes_GirlScouts Semibold" w:cs="Omnes_GirlScouts Semibold"/>
          <w:b/>
          <w:bCs/>
          <w:color w:val="000000"/>
          <w:sz w:val="20"/>
        </w:rPr>
        <w:t xml:space="preserve">Learn More: </w:t>
      </w:r>
    </w:p>
    <w:p w:rsidR="0050002B" w:rsidRDefault="0050002B" w:rsidP="0050002B">
      <w:r w:rsidRPr="0050002B">
        <w:rPr>
          <w:rFonts w:ascii="Omnes_GirlScouts Regular" w:hAnsi="Omnes_GirlScouts Regular" w:cs="Omnes_GirlScouts Regular"/>
          <w:color w:val="000000"/>
          <w:sz w:val="20"/>
        </w:rPr>
        <w:t>www.girlscouts.org/juliette_low_fund</w:t>
      </w:r>
    </w:p>
    <w:sectPr w:rsidR="0050002B" w:rsidSect="0050002B">
      <w:pgSz w:w="12240" w:h="15840"/>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Omnes_GirlScouts Semibold">
    <w:altName w:val="Omnes_GirlScouts Semibold"/>
    <w:panose1 w:val="00000000000000000000"/>
    <w:charset w:val="00"/>
    <w:family w:val="swiss"/>
    <w:notTrueType/>
    <w:pitch w:val="default"/>
    <w:sig w:usb0="00000003" w:usb1="00000000" w:usb2="00000000" w:usb3="00000000" w:csb0="00000001" w:csb1="00000000"/>
  </w:font>
  <w:font w:name="Omnes_GirlScouts Light">
    <w:altName w:val="Omnes_GirlScouts Light"/>
    <w:panose1 w:val="00000000000000000000"/>
    <w:charset w:val="00"/>
    <w:family w:val="swiss"/>
    <w:notTrueType/>
    <w:pitch w:val="default"/>
    <w:sig w:usb0="00000003" w:usb1="00000000" w:usb2="00000000" w:usb3="00000000" w:csb0="00000001" w:csb1="00000000"/>
  </w:font>
  <w:font w:name="Omnes_GirlScouts Regular">
    <w:altName w:val="Omnes_GirlScouts Regular"/>
    <w:panose1 w:val="00000000000000000000"/>
    <w:charset w:val="00"/>
    <w:family w:val="swiss"/>
    <w:notTrueType/>
    <w:pitch w:val="default"/>
    <w:sig w:usb0="00000003" w:usb1="00000000" w:usb2="00000000" w:usb3="00000000" w:csb0="00000001" w:csb1="00000000"/>
  </w:font>
  <w:font w:name="Omnes_GirlScouts Medium">
    <w:altName w:val="Omnes_GirlScouts 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compat/>
  <w:rsids>
    <w:rsidRoot w:val="0050002B"/>
    <w:rsid w:val="0050002B"/>
    <w:rsid w:val="005E3F64"/>
    <w:rsid w:val="009962F1"/>
    <w:rsid w:val="00DE11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1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002B"/>
    <w:pPr>
      <w:autoSpaceDE w:val="0"/>
      <w:autoSpaceDN w:val="0"/>
      <w:adjustRightInd w:val="0"/>
      <w:spacing w:after="0" w:line="240" w:lineRule="auto"/>
    </w:pPr>
    <w:rPr>
      <w:rFonts w:ascii="Omnes_GirlScouts Semibold" w:hAnsi="Omnes_GirlScouts Semibold" w:cs="Omnes_GirlScouts Semibold"/>
      <w:color w:val="000000"/>
      <w:sz w:val="24"/>
      <w:szCs w:val="24"/>
    </w:rPr>
  </w:style>
  <w:style w:type="paragraph" w:customStyle="1" w:styleId="Pa0">
    <w:name w:val="Pa0"/>
    <w:basedOn w:val="Default"/>
    <w:next w:val="Default"/>
    <w:uiPriority w:val="99"/>
    <w:rsid w:val="0050002B"/>
    <w:pPr>
      <w:spacing w:line="221" w:lineRule="atLeast"/>
    </w:pPr>
    <w:rPr>
      <w:rFonts w:cstheme="minorBidi"/>
      <w:color w:val="auto"/>
    </w:rPr>
  </w:style>
  <w:style w:type="character" w:customStyle="1" w:styleId="A5">
    <w:name w:val="A5"/>
    <w:uiPriority w:val="99"/>
    <w:rsid w:val="0050002B"/>
    <w:rPr>
      <w:rFonts w:cs="Omnes_GirlScouts Semibold"/>
      <w:b/>
      <w:bCs/>
      <w:color w:val="000000"/>
      <w:sz w:val="70"/>
      <w:szCs w:val="70"/>
    </w:rPr>
  </w:style>
  <w:style w:type="character" w:customStyle="1" w:styleId="A0">
    <w:name w:val="A0"/>
    <w:uiPriority w:val="99"/>
    <w:rsid w:val="0050002B"/>
    <w:rPr>
      <w:rFonts w:cs="Omnes_GirlScouts Light"/>
      <w:color w:val="000000"/>
      <w:sz w:val="36"/>
      <w:szCs w:val="36"/>
    </w:rPr>
  </w:style>
  <w:style w:type="paragraph" w:customStyle="1" w:styleId="Pa1">
    <w:name w:val="Pa1"/>
    <w:basedOn w:val="Default"/>
    <w:next w:val="Default"/>
    <w:uiPriority w:val="99"/>
    <w:rsid w:val="0050002B"/>
    <w:pPr>
      <w:spacing w:line="221" w:lineRule="atLeast"/>
    </w:pPr>
    <w:rPr>
      <w:rFonts w:ascii="Omnes_GirlScouts Light" w:hAnsi="Omnes_GirlScouts Light" w:cstheme="minorBidi"/>
      <w:color w:val="auto"/>
    </w:rPr>
  </w:style>
  <w:style w:type="character" w:customStyle="1" w:styleId="A1">
    <w:name w:val="A1"/>
    <w:uiPriority w:val="99"/>
    <w:rsid w:val="0050002B"/>
    <w:rPr>
      <w:rFonts w:ascii="Omnes_GirlScouts Regular" w:hAnsi="Omnes_GirlScouts Regular" w:cs="Omnes_GirlScouts Regular"/>
      <w:color w:val="000000"/>
      <w:sz w:val="20"/>
      <w:szCs w:val="20"/>
    </w:rPr>
  </w:style>
  <w:style w:type="paragraph" w:customStyle="1" w:styleId="Pa2">
    <w:name w:val="Pa2"/>
    <w:basedOn w:val="Default"/>
    <w:next w:val="Default"/>
    <w:uiPriority w:val="99"/>
    <w:rsid w:val="0050002B"/>
    <w:pPr>
      <w:spacing w:line="241" w:lineRule="atLeast"/>
    </w:pPr>
    <w:rPr>
      <w:rFonts w:ascii="Omnes_GirlScouts Light" w:hAnsi="Omnes_GirlScouts Light" w:cstheme="minorBidi"/>
      <w:color w:val="auto"/>
    </w:rPr>
  </w:style>
  <w:style w:type="paragraph" w:customStyle="1" w:styleId="Pa3">
    <w:name w:val="Pa3"/>
    <w:basedOn w:val="Default"/>
    <w:next w:val="Default"/>
    <w:uiPriority w:val="99"/>
    <w:rsid w:val="0050002B"/>
    <w:pPr>
      <w:spacing w:line="241" w:lineRule="atLeast"/>
    </w:pPr>
    <w:rPr>
      <w:rFonts w:ascii="Omnes_GirlScouts Light" w:hAnsi="Omnes_GirlScouts Light" w:cstheme="minorBidi"/>
      <w:color w:val="auto"/>
    </w:rPr>
  </w:style>
  <w:style w:type="paragraph" w:customStyle="1" w:styleId="Pa6">
    <w:name w:val="Pa6"/>
    <w:basedOn w:val="Default"/>
    <w:next w:val="Default"/>
    <w:uiPriority w:val="99"/>
    <w:rsid w:val="0050002B"/>
    <w:pPr>
      <w:spacing w:line="221" w:lineRule="atLeast"/>
    </w:pPr>
    <w:rPr>
      <w:rFonts w:ascii="Omnes_GirlScouts Light" w:hAnsi="Omnes_GirlScouts Light" w:cstheme="minorBidi"/>
      <w:color w:val="auto"/>
    </w:rPr>
  </w:style>
  <w:style w:type="paragraph" w:customStyle="1" w:styleId="Pa4">
    <w:name w:val="Pa4"/>
    <w:basedOn w:val="Default"/>
    <w:next w:val="Default"/>
    <w:uiPriority w:val="99"/>
    <w:rsid w:val="0050002B"/>
    <w:pPr>
      <w:spacing w:line="241" w:lineRule="atLeast"/>
    </w:pPr>
    <w:rPr>
      <w:rFonts w:ascii="Omnes_GirlScouts Light" w:hAnsi="Omnes_GirlScouts Light" w:cstheme="minorBidi"/>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2364</Characters>
  <Application>Microsoft Office Word</Application>
  <DocSecurity>0</DocSecurity>
  <Lines>19</Lines>
  <Paragraphs>5</Paragraphs>
  <ScaleCrop>false</ScaleCrop>
  <Company>Hewlett-Packard Company</Company>
  <LinksUpToDate>false</LinksUpToDate>
  <CharactersWithSpaces>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nina</cp:lastModifiedBy>
  <cp:revision>2</cp:revision>
  <dcterms:created xsi:type="dcterms:W3CDTF">2011-11-12T20:54:00Z</dcterms:created>
  <dcterms:modified xsi:type="dcterms:W3CDTF">2011-11-12T20:54:00Z</dcterms:modified>
</cp:coreProperties>
</file>